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ED" w:rsidRPr="001D7087" w:rsidRDefault="00B30FF2" w:rsidP="009513ED">
      <w:pPr>
        <w:spacing w:line="360" w:lineRule="auto"/>
        <w:jc w:val="center"/>
        <w:rPr>
          <w:sz w:val="24"/>
          <w:szCs w:val="24"/>
        </w:rPr>
      </w:pPr>
      <w:r>
        <w:rPr>
          <w:sz w:val="24"/>
          <w:szCs w:val="24"/>
        </w:rPr>
        <w:t xml:space="preserve">Dayne E. Nix, </w:t>
      </w:r>
      <w:r w:rsidR="009513ED" w:rsidRPr="001D7087">
        <w:rPr>
          <w:sz w:val="24"/>
          <w:szCs w:val="24"/>
        </w:rPr>
        <w:t>Ph.D.</w:t>
      </w:r>
      <w:r w:rsidR="0017774D">
        <w:rPr>
          <w:sz w:val="24"/>
          <w:szCs w:val="24"/>
        </w:rPr>
        <w:t>, CDR (RET), CHC, USN</w:t>
      </w:r>
    </w:p>
    <w:p w:rsidR="009513ED" w:rsidRDefault="00B30FF2" w:rsidP="009513ED">
      <w:pPr>
        <w:spacing w:line="360" w:lineRule="auto"/>
        <w:jc w:val="center"/>
        <w:rPr>
          <w:sz w:val="24"/>
          <w:szCs w:val="24"/>
        </w:rPr>
      </w:pPr>
      <w:r>
        <w:rPr>
          <w:sz w:val="24"/>
          <w:szCs w:val="24"/>
        </w:rPr>
        <w:t xml:space="preserve">Associate </w:t>
      </w:r>
      <w:r w:rsidR="009513ED" w:rsidRPr="001D7087">
        <w:rPr>
          <w:sz w:val="24"/>
          <w:szCs w:val="24"/>
        </w:rPr>
        <w:t xml:space="preserve">Professor of </w:t>
      </w:r>
      <w:r>
        <w:rPr>
          <w:sz w:val="24"/>
          <w:szCs w:val="24"/>
        </w:rPr>
        <w:t>Joint Maritime Operations</w:t>
      </w:r>
    </w:p>
    <w:p w:rsidR="00167747" w:rsidRPr="001D7087" w:rsidRDefault="00167747" w:rsidP="009513ED">
      <w:pPr>
        <w:spacing w:line="360" w:lineRule="auto"/>
        <w:jc w:val="center"/>
        <w:rPr>
          <w:sz w:val="24"/>
          <w:szCs w:val="24"/>
        </w:rPr>
      </w:pPr>
      <w:r>
        <w:rPr>
          <w:sz w:val="24"/>
          <w:szCs w:val="24"/>
        </w:rPr>
        <w:t>U.S. Naval War College</w:t>
      </w:r>
    </w:p>
    <w:p w:rsidR="00EC65C1" w:rsidRPr="001D7087" w:rsidRDefault="00EC65C1" w:rsidP="00EC65C1">
      <w:pPr>
        <w:rPr>
          <w:sz w:val="24"/>
          <w:szCs w:val="24"/>
        </w:rPr>
      </w:pPr>
      <w:bookmarkStart w:id="0" w:name="_GoBack"/>
      <w:bookmarkEnd w:id="0"/>
    </w:p>
    <w:p w:rsidR="00EC65C1" w:rsidRDefault="00A07613" w:rsidP="00CE2ED4">
      <w:pPr>
        <w:rPr>
          <w:sz w:val="24"/>
          <w:szCs w:val="24"/>
        </w:rPr>
      </w:pPr>
      <w:r>
        <w:rPr>
          <w:noProof/>
          <w:sz w:val="24"/>
          <w:szCs w:val="24"/>
        </w:rPr>
        <w:drawing>
          <wp:anchor distT="0" distB="0" distL="114300" distR="114300" simplePos="0" relativeHeight="251658240" behindDoc="0" locked="0" layoutInCell="1" allowOverlap="1" wp14:anchorId="28201944" wp14:editId="7275FC9F">
            <wp:simplePos x="0" y="0"/>
            <wp:positionH relativeFrom="column">
              <wp:posOffset>18415</wp:posOffset>
            </wp:positionH>
            <wp:positionV relativeFrom="paragraph">
              <wp:posOffset>11430</wp:posOffset>
            </wp:positionV>
            <wp:extent cx="1320165" cy="1653540"/>
            <wp:effectExtent l="19050" t="0" r="0" b="0"/>
            <wp:wrapSquare wrapText="bothSides"/>
            <wp:docPr id="7" name="Picture 1" descr="\\luq\denix$\MyDocs\My Pictures\Nix_Dayne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q\denix$\MyDocs\My Pictures\Nix_Dayne_0012.JPG"/>
                    <pic:cNvPicPr>
                      <a:picLocks noChangeAspect="1" noChangeArrowheads="1"/>
                    </pic:cNvPicPr>
                  </pic:nvPicPr>
                  <pic:blipFill>
                    <a:blip r:embed="rId5" cstate="print"/>
                    <a:srcRect/>
                    <a:stretch>
                      <a:fillRect/>
                    </a:stretch>
                  </pic:blipFill>
                  <pic:spPr bwMode="auto">
                    <a:xfrm>
                      <a:off x="0" y="0"/>
                      <a:ext cx="1320165" cy="1653540"/>
                    </a:xfrm>
                    <a:prstGeom prst="rect">
                      <a:avLst/>
                    </a:prstGeom>
                    <a:noFill/>
                    <a:ln w="9525">
                      <a:noFill/>
                      <a:miter lim="800000"/>
                      <a:headEnd/>
                      <a:tailEnd/>
                    </a:ln>
                  </pic:spPr>
                </pic:pic>
              </a:graphicData>
            </a:graphic>
          </wp:anchor>
        </w:drawing>
      </w:r>
      <w:r w:rsidR="0017774D">
        <w:rPr>
          <w:sz w:val="24"/>
          <w:szCs w:val="24"/>
        </w:rPr>
        <w:t xml:space="preserve">Professor </w:t>
      </w:r>
      <w:r w:rsidR="00B30FF2">
        <w:rPr>
          <w:sz w:val="24"/>
          <w:szCs w:val="24"/>
        </w:rPr>
        <w:t xml:space="preserve">Nix </w:t>
      </w:r>
      <w:r w:rsidR="009513ED" w:rsidRPr="001D7087">
        <w:rPr>
          <w:sz w:val="24"/>
          <w:szCs w:val="24"/>
        </w:rPr>
        <w:t xml:space="preserve">has taught </w:t>
      </w:r>
      <w:r w:rsidR="0017774D">
        <w:rPr>
          <w:sz w:val="24"/>
          <w:szCs w:val="24"/>
        </w:rPr>
        <w:t>Joint Maritime Operations f</w:t>
      </w:r>
      <w:r w:rsidR="009513ED" w:rsidRPr="001D7087">
        <w:rPr>
          <w:sz w:val="24"/>
          <w:szCs w:val="24"/>
        </w:rPr>
        <w:t>or the Naval War College</w:t>
      </w:r>
      <w:r w:rsidR="00B30FF2">
        <w:rPr>
          <w:sz w:val="24"/>
          <w:szCs w:val="24"/>
        </w:rPr>
        <w:t xml:space="preserve"> since </w:t>
      </w:r>
      <w:r w:rsidR="0017774D">
        <w:rPr>
          <w:sz w:val="24"/>
          <w:szCs w:val="24"/>
        </w:rPr>
        <w:t>2009</w:t>
      </w:r>
      <w:r w:rsidR="00100382">
        <w:rPr>
          <w:sz w:val="24"/>
          <w:szCs w:val="24"/>
        </w:rPr>
        <w:t xml:space="preserve"> in its Monterey program at the Naval Postgraduate School</w:t>
      </w:r>
      <w:r w:rsidR="0017774D">
        <w:rPr>
          <w:sz w:val="24"/>
          <w:szCs w:val="24"/>
        </w:rPr>
        <w:t xml:space="preserve">.  Prior to accepting </w:t>
      </w:r>
      <w:r w:rsidR="00100382">
        <w:rPr>
          <w:sz w:val="24"/>
          <w:szCs w:val="24"/>
        </w:rPr>
        <w:t xml:space="preserve">the </w:t>
      </w:r>
      <w:r w:rsidR="0017774D">
        <w:rPr>
          <w:sz w:val="24"/>
          <w:szCs w:val="24"/>
        </w:rPr>
        <w:t>appointment at Monterey, h</w:t>
      </w:r>
      <w:r w:rsidR="009513ED" w:rsidRPr="001D7087">
        <w:rPr>
          <w:sz w:val="24"/>
          <w:szCs w:val="24"/>
        </w:rPr>
        <w:t xml:space="preserve">e </w:t>
      </w:r>
      <w:r w:rsidR="00B30FF2">
        <w:rPr>
          <w:sz w:val="24"/>
          <w:szCs w:val="24"/>
        </w:rPr>
        <w:t xml:space="preserve">taught National Security Decision Making </w:t>
      </w:r>
      <w:r w:rsidR="000F67DF">
        <w:rPr>
          <w:sz w:val="24"/>
          <w:szCs w:val="24"/>
        </w:rPr>
        <w:t xml:space="preserve">(NSDM) </w:t>
      </w:r>
      <w:r w:rsidR="00B30FF2">
        <w:rPr>
          <w:sz w:val="24"/>
          <w:szCs w:val="24"/>
        </w:rPr>
        <w:t xml:space="preserve">in the </w:t>
      </w:r>
      <w:r w:rsidR="00100382">
        <w:rPr>
          <w:sz w:val="24"/>
          <w:szCs w:val="24"/>
        </w:rPr>
        <w:t xml:space="preserve">War College’s </w:t>
      </w:r>
      <w:r w:rsidR="00B30FF2">
        <w:rPr>
          <w:sz w:val="24"/>
          <w:szCs w:val="24"/>
        </w:rPr>
        <w:t>D</w:t>
      </w:r>
      <w:r w:rsidR="00100382">
        <w:rPr>
          <w:sz w:val="24"/>
          <w:szCs w:val="24"/>
        </w:rPr>
        <w:t xml:space="preserve">istance </w:t>
      </w:r>
      <w:r w:rsidR="00B30FF2">
        <w:rPr>
          <w:sz w:val="24"/>
          <w:szCs w:val="24"/>
        </w:rPr>
        <w:t>E</w:t>
      </w:r>
      <w:r w:rsidR="00100382">
        <w:rPr>
          <w:sz w:val="24"/>
          <w:szCs w:val="24"/>
        </w:rPr>
        <w:t>ducation</w:t>
      </w:r>
      <w:r w:rsidR="00B30FF2">
        <w:rPr>
          <w:sz w:val="24"/>
          <w:szCs w:val="24"/>
        </w:rPr>
        <w:t xml:space="preserve"> program from 2007 – 2009 and </w:t>
      </w:r>
      <w:r w:rsidR="000F67DF">
        <w:rPr>
          <w:sz w:val="24"/>
          <w:szCs w:val="24"/>
        </w:rPr>
        <w:t xml:space="preserve">“Faith and Force” </w:t>
      </w:r>
      <w:r w:rsidR="0017774D">
        <w:rPr>
          <w:sz w:val="24"/>
          <w:szCs w:val="24"/>
        </w:rPr>
        <w:t xml:space="preserve">in </w:t>
      </w:r>
      <w:r w:rsidR="00100382">
        <w:rPr>
          <w:sz w:val="24"/>
          <w:szCs w:val="24"/>
        </w:rPr>
        <w:t>its</w:t>
      </w:r>
      <w:r w:rsidR="005C41E1">
        <w:rPr>
          <w:sz w:val="24"/>
          <w:szCs w:val="24"/>
        </w:rPr>
        <w:t xml:space="preserve"> </w:t>
      </w:r>
      <w:r w:rsidR="004525C0">
        <w:rPr>
          <w:sz w:val="24"/>
          <w:szCs w:val="24"/>
        </w:rPr>
        <w:t xml:space="preserve">elective </w:t>
      </w:r>
      <w:r w:rsidR="00B30FF2">
        <w:rPr>
          <w:sz w:val="24"/>
          <w:szCs w:val="24"/>
        </w:rPr>
        <w:t xml:space="preserve">program from 2001 – 2004.  </w:t>
      </w:r>
      <w:r w:rsidR="00100382">
        <w:rPr>
          <w:sz w:val="24"/>
          <w:szCs w:val="24"/>
        </w:rPr>
        <w:t xml:space="preserve">He </w:t>
      </w:r>
      <w:r w:rsidR="0017774D">
        <w:rPr>
          <w:sz w:val="24"/>
          <w:szCs w:val="24"/>
        </w:rPr>
        <w:t xml:space="preserve">also taught </w:t>
      </w:r>
      <w:r w:rsidR="000F67DF">
        <w:rPr>
          <w:sz w:val="24"/>
          <w:szCs w:val="24"/>
        </w:rPr>
        <w:t xml:space="preserve">“Just War Ethics” </w:t>
      </w:r>
      <w:r w:rsidR="00CE2ED4">
        <w:rPr>
          <w:sz w:val="24"/>
          <w:szCs w:val="24"/>
        </w:rPr>
        <w:t xml:space="preserve">for Salve Regina University and </w:t>
      </w:r>
      <w:r w:rsidR="0017774D">
        <w:rPr>
          <w:sz w:val="24"/>
          <w:szCs w:val="24"/>
        </w:rPr>
        <w:t>served at the Naval Chaplain School from 2001 – 2004 as the Advanced Course Instructor</w:t>
      </w:r>
      <w:r w:rsidR="000F67DF">
        <w:rPr>
          <w:sz w:val="24"/>
          <w:szCs w:val="24"/>
        </w:rPr>
        <w:t xml:space="preserve"> and Deputy Director</w:t>
      </w:r>
      <w:r w:rsidR="00CE2ED4">
        <w:rPr>
          <w:sz w:val="24"/>
          <w:szCs w:val="24"/>
        </w:rPr>
        <w:t xml:space="preserve">.  </w:t>
      </w:r>
      <w:r w:rsidR="0017774D">
        <w:rPr>
          <w:sz w:val="24"/>
          <w:szCs w:val="24"/>
        </w:rPr>
        <w:t xml:space="preserve"> Dr. Nix </w:t>
      </w:r>
      <w:r w:rsidR="009513ED" w:rsidRPr="001D7087">
        <w:rPr>
          <w:sz w:val="24"/>
          <w:szCs w:val="24"/>
        </w:rPr>
        <w:t>holds a</w:t>
      </w:r>
      <w:r w:rsidR="00B30FF2">
        <w:rPr>
          <w:sz w:val="24"/>
          <w:szCs w:val="24"/>
        </w:rPr>
        <w:t xml:space="preserve"> B</w:t>
      </w:r>
      <w:r w:rsidR="004525C0">
        <w:rPr>
          <w:sz w:val="24"/>
          <w:szCs w:val="24"/>
        </w:rPr>
        <w:t>.</w:t>
      </w:r>
      <w:r w:rsidR="00B30FF2">
        <w:rPr>
          <w:sz w:val="24"/>
          <w:szCs w:val="24"/>
        </w:rPr>
        <w:t>A</w:t>
      </w:r>
      <w:r w:rsidR="004525C0">
        <w:rPr>
          <w:sz w:val="24"/>
          <w:szCs w:val="24"/>
        </w:rPr>
        <w:t>.</w:t>
      </w:r>
      <w:r w:rsidR="00B30FF2">
        <w:rPr>
          <w:sz w:val="24"/>
          <w:szCs w:val="24"/>
        </w:rPr>
        <w:t xml:space="preserve"> </w:t>
      </w:r>
      <w:r w:rsidR="009513ED" w:rsidRPr="001D7087">
        <w:rPr>
          <w:sz w:val="24"/>
          <w:szCs w:val="24"/>
        </w:rPr>
        <w:t xml:space="preserve">degree from </w:t>
      </w:r>
      <w:r w:rsidR="00B30FF2">
        <w:rPr>
          <w:sz w:val="24"/>
          <w:szCs w:val="24"/>
        </w:rPr>
        <w:t>the University of Colorado</w:t>
      </w:r>
      <w:r w:rsidR="005C41E1">
        <w:rPr>
          <w:sz w:val="24"/>
          <w:szCs w:val="24"/>
        </w:rPr>
        <w:t xml:space="preserve"> in international affairs</w:t>
      </w:r>
      <w:r w:rsidR="00B30FF2">
        <w:rPr>
          <w:sz w:val="24"/>
          <w:szCs w:val="24"/>
        </w:rPr>
        <w:t xml:space="preserve">, the M.Div. from Denver Seminary, the Th.M. </w:t>
      </w:r>
      <w:r w:rsidR="0017774D">
        <w:rPr>
          <w:sz w:val="24"/>
          <w:szCs w:val="24"/>
        </w:rPr>
        <w:t>f</w:t>
      </w:r>
      <w:r w:rsidR="00B30FF2">
        <w:rPr>
          <w:sz w:val="24"/>
          <w:szCs w:val="24"/>
        </w:rPr>
        <w:t xml:space="preserve">rom </w:t>
      </w:r>
      <w:r w:rsidR="000F67DF">
        <w:rPr>
          <w:sz w:val="24"/>
          <w:szCs w:val="24"/>
        </w:rPr>
        <w:t>Duke University, the M.A.</w:t>
      </w:r>
      <w:r w:rsidR="00B30FF2">
        <w:rPr>
          <w:sz w:val="24"/>
          <w:szCs w:val="24"/>
        </w:rPr>
        <w:t xml:space="preserve"> from the Naval War College</w:t>
      </w:r>
      <w:r w:rsidR="000629D6">
        <w:rPr>
          <w:sz w:val="24"/>
          <w:szCs w:val="24"/>
        </w:rPr>
        <w:t xml:space="preserve"> (with distinction</w:t>
      </w:r>
      <w:r w:rsidR="00B962A8">
        <w:rPr>
          <w:sz w:val="24"/>
          <w:szCs w:val="24"/>
        </w:rPr>
        <w:t>)</w:t>
      </w:r>
      <w:r w:rsidR="005C41E1">
        <w:rPr>
          <w:sz w:val="24"/>
          <w:szCs w:val="24"/>
        </w:rPr>
        <w:t xml:space="preserve"> in national security affairs</w:t>
      </w:r>
      <w:r w:rsidR="000F67DF">
        <w:rPr>
          <w:sz w:val="24"/>
          <w:szCs w:val="24"/>
        </w:rPr>
        <w:t>, and the Ph.D.</w:t>
      </w:r>
      <w:r w:rsidR="00B30FF2">
        <w:rPr>
          <w:sz w:val="24"/>
          <w:szCs w:val="24"/>
        </w:rPr>
        <w:t xml:space="preserve"> from Salve Regina University</w:t>
      </w:r>
      <w:r w:rsidR="0017774D">
        <w:rPr>
          <w:sz w:val="24"/>
          <w:szCs w:val="24"/>
        </w:rPr>
        <w:t xml:space="preserve"> in the Humanities</w:t>
      </w:r>
      <w:r w:rsidR="000629D6">
        <w:rPr>
          <w:sz w:val="24"/>
          <w:szCs w:val="24"/>
        </w:rPr>
        <w:t>.</w:t>
      </w:r>
      <w:r w:rsidR="0017774D">
        <w:rPr>
          <w:sz w:val="24"/>
          <w:szCs w:val="24"/>
        </w:rPr>
        <w:t xml:space="preserve">  </w:t>
      </w:r>
    </w:p>
    <w:p w:rsidR="00EC65C1" w:rsidRDefault="00EC65C1" w:rsidP="00CE2ED4">
      <w:pPr>
        <w:rPr>
          <w:sz w:val="24"/>
          <w:szCs w:val="24"/>
        </w:rPr>
      </w:pPr>
    </w:p>
    <w:p w:rsidR="000F67DF" w:rsidRDefault="000F67DF" w:rsidP="000F67DF">
      <w:pPr>
        <w:rPr>
          <w:sz w:val="24"/>
          <w:szCs w:val="24"/>
        </w:rPr>
      </w:pPr>
      <w:r>
        <w:rPr>
          <w:sz w:val="24"/>
          <w:szCs w:val="24"/>
        </w:rPr>
        <w:t>CDR Dayne Nix is a retired U.S. Navy chaplain a</w:t>
      </w:r>
      <w:r w:rsidR="00100382">
        <w:rPr>
          <w:sz w:val="24"/>
          <w:szCs w:val="24"/>
        </w:rPr>
        <w:t xml:space="preserve">nd served world-wide in </w:t>
      </w:r>
      <w:r>
        <w:rPr>
          <w:sz w:val="24"/>
          <w:szCs w:val="24"/>
        </w:rPr>
        <w:t>Navy and Marine Corps</w:t>
      </w:r>
      <w:r w:rsidR="00100382">
        <w:rPr>
          <w:sz w:val="24"/>
          <w:szCs w:val="24"/>
        </w:rPr>
        <w:t xml:space="preserve"> assignments</w:t>
      </w:r>
      <w:r>
        <w:rPr>
          <w:sz w:val="24"/>
          <w:szCs w:val="24"/>
        </w:rPr>
        <w:t xml:space="preserve">, including an Individual Augment tour with CENTCOM Forward, located in Doha, Qatar in 2004.  He also served in the U.S. Marine Corps as a communications officer from 1974 - 1979.  He has received numerous military awards, including four Meritorious Service Medals. </w:t>
      </w:r>
    </w:p>
    <w:p w:rsidR="000F67DF" w:rsidRDefault="000F67DF" w:rsidP="000F67DF">
      <w:pPr>
        <w:rPr>
          <w:sz w:val="24"/>
          <w:szCs w:val="24"/>
        </w:rPr>
      </w:pPr>
    </w:p>
    <w:p w:rsidR="00EC65C1" w:rsidRDefault="00EC65C1" w:rsidP="00EC65C1">
      <w:pPr>
        <w:rPr>
          <w:sz w:val="24"/>
          <w:szCs w:val="24"/>
        </w:rPr>
      </w:pPr>
      <w:r>
        <w:rPr>
          <w:sz w:val="24"/>
          <w:szCs w:val="24"/>
        </w:rPr>
        <w:t xml:space="preserve">Dr. Nix </w:t>
      </w:r>
      <w:r w:rsidRPr="001D7087">
        <w:rPr>
          <w:sz w:val="24"/>
          <w:szCs w:val="24"/>
        </w:rPr>
        <w:t xml:space="preserve">is the author </w:t>
      </w:r>
      <w:r w:rsidR="00100382">
        <w:rPr>
          <w:sz w:val="24"/>
          <w:szCs w:val="24"/>
        </w:rPr>
        <w:t>of ,</w:t>
      </w:r>
      <w:r>
        <w:rPr>
          <w:sz w:val="24"/>
          <w:szCs w:val="24"/>
        </w:rPr>
        <w:t xml:space="preserve"> </w:t>
      </w:r>
      <w:r w:rsidRPr="00B962A8">
        <w:rPr>
          <w:i/>
          <w:sz w:val="24"/>
          <w:szCs w:val="24"/>
        </w:rPr>
        <w:t xml:space="preserve">The Integration of Philosophy, Politics, and Conservative Islam in the Thought of </w:t>
      </w:r>
      <w:r w:rsidR="00100382">
        <w:rPr>
          <w:i/>
          <w:sz w:val="24"/>
          <w:szCs w:val="24"/>
        </w:rPr>
        <w:t xml:space="preserve">(Pakistan’s) </w:t>
      </w:r>
      <w:r w:rsidRPr="00B962A8">
        <w:rPr>
          <w:i/>
          <w:sz w:val="24"/>
          <w:szCs w:val="24"/>
        </w:rPr>
        <w:t>Muhammad Iqbal</w:t>
      </w:r>
      <w:r>
        <w:rPr>
          <w:sz w:val="24"/>
          <w:szCs w:val="24"/>
        </w:rPr>
        <w:t xml:space="preserve"> (</w:t>
      </w:r>
      <w:proofErr w:type="spellStart"/>
      <w:r>
        <w:rPr>
          <w:sz w:val="24"/>
          <w:szCs w:val="24"/>
        </w:rPr>
        <w:t>Mellen</w:t>
      </w:r>
      <w:proofErr w:type="spellEnd"/>
      <w:r>
        <w:rPr>
          <w:sz w:val="24"/>
          <w:szCs w:val="24"/>
        </w:rPr>
        <w:t xml:space="preserve"> Press</w:t>
      </w:r>
      <w:r w:rsidR="00100382">
        <w:rPr>
          <w:sz w:val="24"/>
          <w:szCs w:val="24"/>
        </w:rPr>
        <w:t>, 2011</w:t>
      </w:r>
      <w:r>
        <w:rPr>
          <w:sz w:val="24"/>
          <w:szCs w:val="24"/>
        </w:rPr>
        <w:t xml:space="preserve">) and “American Civil-Military Relations: Samuel P. Huntington and the Political Dimensions of Military Professionalism” (Naval War College Review, Spring 2012) as well as other articles and conference papers.  </w:t>
      </w:r>
      <w:r w:rsidR="000F67DF">
        <w:rPr>
          <w:sz w:val="24"/>
          <w:szCs w:val="24"/>
        </w:rPr>
        <w:t xml:space="preserve">Since 2010 he has partnered with Georgetown University’s Berkley Center for Religion, Peace and World Affairs to conduct conferences on Religion and Security in World affairs at the Naval Postgraduate School (2011), Georgetown University (2012) and the Naval War College (2014).  </w:t>
      </w:r>
      <w:r w:rsidR="00100382">
        <w:rPr>
          <w:sz w:val="24"/>
          <w:szCs w:val="24"/>
        </w:rPr>
        <w:t>He has a continuing interest in the intersection of religion and security affairs, particularly in South Asia.</w:t>
      </w:r>
    </w:p>
    <w:p w:rsidR="00EC65C1" w:rsidRDefault="00EC65C1" w:rsidP="00EC65C1">
      <w:pPr>
        <w:rPr>
          <w:sz w:val="24"/>
          <w:szCs w:val="24"/>
        </w:rPr>
      </w:pPr>
    </w:p>
    <w:p w:rsidR="00814577" w:rsidRDefault="00814577" w:rsidP="009513ED"/>
    <w:sectPr w:rsidR="00814577" w:rsidSect="00221E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ED"/>
    <w:rsid w:val="000629D6"/>
    <w:rsid w:val="000F67DF"/>
    <w:rsid w:val="00100382"/>
    <w:rsid w:val="00167747"/>
    <w:rsid w:val="0017774D"/>
    <w:rsid w:val="001971AB"/>
    <w:rsid w:val="001D103C"/>
    <w:rsid w:val="00221EFF"/>
    <w:rsid w:val="002D4157"/>
    <w:rsid w:val="003248FB"/>
    <w:rsid w:val="004525C0"/>
    <w:rsid w:val="005134E7"/>
    <w:rsid w:val="00584E54"/>
    <w:rsid w:val="005C41E1"/>
    <w:rsid w:val="00602E86"/>
    <w:rsid w:val="006D14CE"/>
    <w:rsid w:val="00753A5F"/>
    <w:rsid w:val="00776B4B"/>
    <w:rsid w:val="007D2825"/>
    <w:rsid w:val="007D33F8"/>
    <w:rsid w:val="00814577"/>
    <w:rsid w:val="00881E18"/>
    <w:rsid w:val="008A60D9"/>
    <w:rsid w:val="009505BC"/>
    <w:rsid w:val="009513ED"/>
    <w:rsid w:val="00A07613"/>
    <w:rsid w:val="00A3257B"/>
    <w:rsid w:val="00B30FF2"/>
    <w:rsid w:val="00B506F7"/>
    <w:rsid w:val="00B54132"/>
    <w:rsid w:val="00B962A8"/>
    <w:rsid w:val="00BE39DC"/>
    <w:rsid w:val="00C0683A"/>
    <w:rsid w:val="00C200CA"/>
    <w:rsid w:val="00C27134"/>
    <w:rsid w:val="00CC3B09"/>
    <w:rsid w:val="00CE2ED4"/>
    <w:rsid w:val="00CE4C45"/>
    <w:rsid w:val="00D60BFE"/>
    <w:rsid w:val="00E62889"/>
    <w:rsid w:val="00EC65C1"/>
    <w:rsid w:val="00EE3880"/>
    <w:rsid w:val="00F1295A"/>
    <w:rsid w:val="00F27F59"/>
    <w:rsid w:val="00F7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3ED"/>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A8"/>
    <w:rPr>
      <w:color w:val="0000FF"/>
      <w:u w:val="single"/>
    </w:rPr>
  </w:style>
  <w:style w:type="paragraph" w:styleId="BalloonText">
    <w:name w:val="Balloon Text"/>
    <w:basedOn w:val="Normal"/>
    <w:link w:val="BalloonTextChar"/>
    <w:rsid w:val="00CE2ED4"/>
    <w:rPr>
      <w:rFonts w:ascii="Tahoma" w:hAnsi="Tahoma" w:cs="Tahoma"/>
      <w:sz w:val="16"/>
      <w:szCs w:val="16"/>
    </w:rPr>
  </w:style>
  <w:style w:type="character" w:customStyle="1" w:styleId="BalloonTextChar">
    <w:name w:val="Balloon Text Char"/>
    <w:basedOn w:val="DefaultParagraphFont"/>
    <w:link w:val="BalloonText"/>
    <w:rsid w:val="00CE2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3ED"/>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A8"/>
    <w:rPr>
      <w:color w:val="0000FF"/>
      <w:u w:val="single"/>
    </w:rPr>
  </w:style>
  <w:style w:type="paragraph" w:styleId="BalloonText">
    <w:name w:val="Balloon Text"/>
    <w:basedOn w:val="Normal"/>
    <w:link w:val="BalloonTextChar"/>
    <w:rsid w:val="00CE2ED4"/>
    <w:rPr>
      <w:rFonts w:ascii="Tahoma" w:hAnsi="Tahoma" w:cs="Tahoma"/>
      <w:sz w:val="16"/>
      <w:szCs w:val="16"/>
    </w:rPr>
  </w:style>
  <w:style w:type="character" w:customStyle="1" w:styleId="BalloonTextChar">
    <w:name w:val="Balloon Text Char"/>
    <w:basedOn w:val="DefaultParagraphFont"/>
    <w:link w:val="BalloonText"/>
    <w:rsid w:val="00CE2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ECF3EBA2</Template>
  <TotalTime>16</TotalTime>
  <Pages>1</Pages>
  <Words>321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fpdrake</dc:creator>
  <cp:lastModifiedBy>Nix, Dayne (CIV)</cp:lastModifiedBy>
  <cp:revision>3</cp:revision>
  <dcterms:created xsi:type="dcterms:W3CDTF">2014-01-02T16:25:00Z</dcterms:created>
  <dcterms:modified xsi:type="dcterms:W3CDTF">2014-05-28T22:09:00Z</dcterms:modified>
</cp:coreProperties>
</file>