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1" w:rsidRDefault="00F13CA1" w:rsidP="00F13CA1">
      <w:pPr>
        <w:pStyle w:val="NormalWeb"/>
        <w:rPr>
          <w:rFonts w:ascii="Calibri" w:hAnsi="Calibri"/>
          <w:color w:val="01494A"/>
          <w:sz w:val="30"/>
          <w:szCs w:val="30"/>
        </w:rPr>
      </w:pPr>
      <w:r>
        <w:rPr>
          <w:rFonts w:ascii="Calibri" w:hAnsi="Calibri"/>
          <w:b/>
          <w:bCs/>
          <w:color w:val="01494A"/>
          <w:sz w:val="30"/>
          <w:szCs w:val="30"/>
        </w:rPr>
        <w:t>"You are Brave, Brainy and Beautiful"</w:t>
      </w:r>
    </w:p>
    <w:p w:rsidR="00F13CA1" w:rsidRDefault="00F13CA1" w:rsidP="00F13CA1">
      <w:pPr>
        <w:pStyle w:val="NormalWeb"/>
        <w:spacing w:after="240" w:afterAutospacing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Ms Latina World 2010 Valencia De La Vega to speak at two </w:t>
      </w:r>
      <w:proofErr w:type="gramStart"/>
      <w:r>
        <w:rPr>
          <w:rFonts w:ascii="Calibri" w:hAnsi="Calibri"/>
          <w:b/>
          <w:bCs/>
        </w:rPr>
        <w:t>Salinas, CA</w:t>
      </w:r>
      <w:proofErr w:type="gramEnd"/>
      <w:r>
        <w:rPr>
          <w:rFonts w:ascii="Calibri" w:hAnsi="Calibri"/>
          <w:b/>
          <w:bCs/>
        </w:rPr>
        <w:t xml:space="preserve"> community events during the weekend of May 18, 2012.</w:t>
      </w:r>
    </w:p>
    <w:p w:rsidR="00F13CA1" w:rsidRPr="00F13CA1" w:rsidRDefault="00F13CA1" w:rsidP="00F13CA1">
      <w:pPr>
        <w:pStyle w:val="NormalWeb"/>
        <w:spacing w:after="240" w:afterAutospacing="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DAC55CB" wp14:editId="1764308E">
            <wp:simplePos x="0" y="0"/>
            <wp:positionH relativeFrom="column">
              <wp:posOffset>4102100</wp:posOffset>
            </wp:positionH>
            <wp:positionV relativeFrom="paragraph">
              <wp:posOffset>894080</wp:posOffset>
            </wp:positionV>
            <wp:extent cx="2285365" cy="2990850"/>
            <wp:effectExtent l="0" t="0" r="635" b="0"/>
            <wp:wrapTight wrapText="bothSides">
              <wp:wrapPolygon edited="0">
                <wp:start x="0" y="0"/>
                <wp:lineTo x="0" y="21462"/>
                <wp:lineTo x="21426" y="21462"/>
                <wp:lineTo x="21426" y="0"/>
                <wp:lineTo x="0" y="0"/>
              </wp:wrapPolygon>
            </wp:wrapTight>
            <wp:docPr id="3" name="Picture 3" descr="http://nps.edu/Academics/Institutes/Cebrowski/STEM/images/miss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s.edu/Academics/Institutes/Cebrowski/STEM/images/missl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1"/>
          <w:szCs w:val="21"/>
        </w:rPr>
        <w:t xml:space="preserve">The Cebrowski Institute has been working for the past 5 years with Hartnell Community College to incentive </w:t>
      </w:r>
      <w:proofErr w:type="gramStart"/>
      <w:r>
        <w:rPr>
          <w:rFonts w:ascii="Calibri" w:hAnsi="Calibri"/>
          <w:sz w:val="21"/>
          <w:szCs w:val="21"/>
        </w:rPr>
        <w:t>Salinas</w:t>
      </w:r>
      <w:proofErr w:type="gramEnd"/>
      <w:r>
        <w:rPr>
          <w:rFonts w:ascii="Calibri" w:hAnsi="Calibri"/>
          <w:sz w:val="21"/>
          <w:szCs w:val="21"/>
        </w:rPr>
        <w:t xml:space="preserve"> youth to pursue Science, Technology, Engineering and Math (STEM) degrees through the highly successful “Community College Catalyst” (3C) internship program.   Hartnell students are matched with an NPS researcher for 8-week internships during the summer.  The success rate for these students is unparalleled; 100% of the 3C alum are pursuing a STEM degree or have already graduated from a 4 year university with a STEM degree.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  <w:t>STEM disciplines are not a traditional pathway for Hispanic youth.  Exposing families to Hispanic STEM role models as well as offering opportunities in STEM resea</w:t>
      </w:r>
      <w:bookmarkStart w:id="0" w:name="_GoBack"/>
      <w:bookmarkEnd w:id="0"/>
      <w:r>
        <w:rPr>
          <w:rFonts w:ascii="Calibri" w:hAnsi="Calibri"/>
          <w:sz w:val="21"/>
          <w:szCs w:val="21"/>
        </w:rPr>
        <w:t>rch is important to address the US need for future scientists and engineers.   Ms De La Vega fits this role well.  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  <w:t>Ms De La Vega earned a nuclear engineer major from West Point.  Shortly after 9/11, her Army unit was the third group into Afghanistan following the Marine Corps Force Reconnaissance and Army Special Forces units   </w:t>
      </w:r>
      <w:proofErr w:type="gramStart"/>
      <w:r>
        <w:rPr>
          <w:rFonts w:ascii="Calibri" w:hAnsi="Calibri"/>
          <w:sz w:val="21"/>
          <w:szCs w:val="21"/>
        </w:rPr>
        <w:t>After</w:t>
      </w:r>
      <w:proofErr w:type="gramEnd"/>
      <w:r>
        <w:rPr>
          <w:rFonts w:ascii="Calibri" w:hAnsi="Calibri"/>
          <w:sz w:val="21"/>
          <w:szCs w:val="21"/>
        </w:rPr>
        <w:t xml:space="preserve"> leaving the Army, she earned a </w:t>
      </w:r>
      <w:proofErr w:type="spellStart"/>
      <w:r>
        <w:rPr>
          <w:rFonts w:ascii="Calibri" w:hAnsi="Calibri"/>
          <w:sz w:val="21"/>
          <w:szCs w:val="21"/>
        </w:rPr>
        <w:t>Masters</w:t>
      </w:r>
      <w:proofErr w:type="spellEnd"/>
      <w:r>
        <w:rPr>
          <w:rFonts w:ascii="Calibri" w:hAnsi="Calibri"/>
          <w:sz w:val="21"/>
          <w:szCs w:val="21"/>
        </w:rPr>
        <w:t xml:space="preserve"> Degree in Business Administration in Finance.   She is currently the Tooling Technical Program Manager at Intel where she and her group help design tools to test Intel products.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  <w:t>In 2009, she was "fed up with the hyper promotion of tissue-thin beauty queens" and entered the Ms. Latina World Beauty Pageant.  She wanted young women to understand that “</w:t>
      </w:r>
      <w:proofErr w:type="gramStart"/>
      <w:r>
        <w:rPr>
          <w:rFonts w:ascii="Calibri" w:hAnsi="Calibri"/>
          <w:sz w:val="21"/>
          <w:szCs w:val="21"/>
        </w:rPr>
        <w:t>as a women</w:t>
      </w:r>
      <w:proofErr w:type="gramEnd"/>
      <w:r>
        <w:rPr>
          <w:rFonts w:ascii="Calibri" w:hAnsi="Calibri"/>
          <w:sz w:val="21"/>
          <w:szCs w:val="21"/>
        </w:rPr>
        <w:t>, being an engineer and being smart did not mean that I compromised my femininity.  You can be both beautiful and intelligent.”  And we add brave to the list!</w:t>
      </w:r>
      <w:r w:rsidRPr="00F13CA1">
        <w:rPr>
          <w:b/>
          <w:bCs/>
          <w:noProof/>
        </w:rPr>
        <w:t xml:space="preserve"> </w:t>
      </w:r>
    </w:p>
    <w:p w:rsidR="00F13CA1" w:rsidRDefault="00F13CA1" w:rsidP="00F13CA1">
      <w:pPr>
        <w:spacing w:before="100" w:beforeAutospacing="1" w:after="240"/>
        <w:rPr>
          <w:rFonts w:ascii="Calibri" w:hAnsi="Calibri"/>
          <w:sz w:val="21"/>
          <w:szCs w:val="21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EFF817C" wp14:editId="3B174BD0">
            <wp:simplePos x="0" y="0"/>
            <wp:positionH relativeFrom="column">
              <wp:posOffset>-19050</wp:posOffset>
            </wp:positionH>
            <wp:positionV relativeFrom="paragraph">
              <wp:posOffset>245110</wp:posOffset>
            </wp:positionV>
            <wp:extent cx="1835150" cy="2102485"/>
            <wp:effectExtent l="0" t="0" r="0" b="0"/>
            <wp:wrapTight wrapText="bothSides">
              <wp:wrapPolygon edited="0">
                <wp:start x="0" y="0"/>
                <wp:lineTo x="0" y="21333"/>
                <wp:lineTo x="21301" y="21333"/>
                <wp:lineTo x="21301" y="0"/>
                <wp:lineTo x="0" y="0"/>
              </wp:wrapPolygon>
            </wp:wrapTight>
            <wp:docPr id="2" name="Picture 2" descr="http://nps.edu/Academics/Institutes/Cebrowski/STEM/images/miss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ps.edu/Academics/Institutes/Cebrowski/STEM/images/miss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21"/>
          <w:szCs w:val="21"/>
        </w:rPr>
        <w:t>We invited Ms De La Vega to come to the Salinas Valley the weekend of May 18 for two public events:</w:t>
      </w:r>
    </w:p>
    <w:p w:rsidR="00F13CA1" w:rsidRDefault="00F13CA1" w:rsidP="00F13CA1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Friday evening, May 18 she will address the Salinas community in the Steinbeck Hall at Hartnell College.  A local youth folkloric dance group will kick off the evening at 6:30 p.m.</w:t>
      </w:r>
    </w:p>
    <w:p w:rsidR="00F13CA1" w:rsidRDefault="00F13CA1" w:rsidP="00F13CA1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On Saturday afternoon, May 19 from 11:00 a.m. - 3:00 p.m. she will be at the Hartnell College Family Science Day, held on the main Hartnell Campus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  <w:t>Hope to see you there!</w:t>
      </w:r>
    </w:p>
    <w:p w:rsidR="00F13CA1" w:rsidRDefault="00F13CA1" w:rsidP="00F13CA1">
      <w:pPr>
        <w:pStyle w:val="NormalWeb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Click </w:t>
      </w:r>
      <w:hyperlink r:id="rId8" w:history="1">
        <w:r>
          <w:rPr>
            <w:rStyle w:val="Hyperlink"/>
            <w:rFonts w:ascii="Calibri" w:hAnsi="Calibri"/>
            <w:sz w:val="21"/>
            <w:szCs w:val="21"/>
          </w:rPr>
          <w:t>here</w:t>
        </w:r>
      </w:hyperlink>
      <w:r>
        <w:rPr>
          <w:rFonts w:ascii="Calibri" w:hAnsi="Calibri"/>
          <w:sz w:val="21"/>
          <w:szCs w:val="21"/>
        </w:rPr>
        <w:t xml:space="preserve"> for Ms Latina </w:t>
      </w:r>
      <w:proofErr w:type="spellStart"/>
      <w:r>
        <w:rPr>
          <w:rFonts w:ascii="Calibri" w:hAnsi="Calibri"/>
          <w:sz w:val="21"/>
          <w:szCs w:val="21"/>
        </w:rPr>
        <w:t>Worldofficial</w:t>
      </w:r>
      <w:proofErr w:type="spellEnd"/>
      <w:r>
        <w:rPr>
          <w:rFonts w:ascii="Calibri" w:hAnsi="Calibri"/>
          <w:sz w:val="21"/>
          <w:szCs w:val="21"/>
        </w:rPr>
        <w:t xml:space="preserve"> website</w:t>
      </w:r>
    </w:p>
    <w:p w:rsidR="00F13CA1" w:rsidRDefault="00F13CA1" w:rsidP="00F13CA1">
      <w:pPr>
        <w:pStyle w:val="NormalWeb"/>
        <w:rPr>
          <w:rFonts w:ascii="Calibri" w:hAnsi="Calibri"/>
          <w:sz w:val="21"/>
          <w:szCs w:val="21"/>
        </w:rPr>
      </w:pPr>
    </w:p>
    <w:p w:rsidR="00F13CA1" w:rsidRDefault="00F13CA1" w:rsidP="00F13CA1">
      <w:pPr>
        <w:pStyle w:val="NormalWeb"/>
        <w:rPr>
          <w:rFonts w:ascii="Calibri" w:hAnsi="Calibri"/>
          <w:sz w:val="21"/>
          <w:szCs w:val="21"/>
        </w:rPr>
      </w:pPr>
    </w:p>
    <w:p w:rsidR="007A6807" w:rsidRPr="00F13CA1" w:rsidRDefault="00F13CA1" w:rsidP="00F13CA1">
      <w:pPr>
        <w:pStyle w:val="NormalWeb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drawing>
          <wp:inline distT="0" distB="0" distL="0" distR="0" wp14:anchorId="24D01AE7" wp14:editId="5EA4C6B0">
            <wp:extent cx="6537936" cy="1009319"/>
            <wp:effectExtent l="0" t="0" r="0" b="635"/>
            <wp:docPr id="1" name="Picture 1" descr="http://nps.edu/Academics/Institutes/Cebrowski/Images/CI_Newsiteimages/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ps.edu/Academics/Institutes/Cebrowski/Images/CI_Newsiteimages/Wa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5"/>
                    <a:stretch/>
                  </pic:blipFill>
                  <pic:spPr bwMode="auto">
                    <a:xfrm>
                      <a:off x="0" y="0"/>
                      <a:ext cx="6545097" cy="101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6807" w:rsidRPr="00F13CA1" w:rsidSect="00F13CA1">
      <w:pgSz w:w="12240" w:h="15840"/>
      <w:pgMar w:top="900" w:right="99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5766"/>
    <w:multiLevelType w:val="multilevel"/>
    <w:tmpl w:val="5A668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A1"/>
    <w:rsid w:val="007A6807"/>
    <w:rsid w:val="00F1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CA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13C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CA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13C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164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nciadelavega.com/abou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7DA29C60</Template>
  <TotalTime>7</TotalTime>
  <Pages>1</Pages>
  <Words>379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cmdavis</dc:creator>
  <cp:lastModifiedBy>cmdavis</cp:lastModifiedBy>
  <cp:revision>1</cp:revision>
  <cp:lastPrinted>2016-04-07T22:19:00Z</cp:lastPrinted>
  <dcterms:created xsi:type="dcterms:W3CDTF">2016-04-07T22:13:00Z</dcterms:created>
  <dcterms:modified xsi:type="dcterms:W3CDTF">2016-04-07T22:20:00Z</dcterms:modified>
</cp:coreProperties>
</file>