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833178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33178">
        <w:rPr>
          <w:rFonts w:cs="Arial"/>
          <w:b/>
          <w:sz w:val="28"/>
          <w:szCs w:val="28"/>
        </w:rPr>
        <w:t>Acquisition Research Program (ARP)</w:t>
      </w:r>
    </w:p>
    <w:p w14:paraId="48746D35" w14:textId="7EA92AC4" w:rsidR="00E90C29" w:rsidRPr="00833178" w:rsidRDefault="00833178" w:rsidP="00833178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 w:rsidRPr="00833178">
        <w:rPr>
          <w:rFonts w:cs="Arial"/>
          <w:b/>
          <w:sz w:val="28"/>
          <w:szCs w:val="28"/>
        </w:rPr>
        <w:t>Project Plan</w:t>
      </w:r>
    </w:p>
    <w:p w14:paraId="3A7F8058" w14:textId="042A2301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CB3493">
        <w:rPr>
          <w:rFonts w:cs="Arial"/>
          <w:b/>
          <w:color w:val="0070C0"/>
          <w:sz w:val="28"/>
          <w:szCs w:val="28"/>
        </w:rPr>
        <w:t>2</w:t>
      </w:r>
      <w:r w:rsidR="00DD773B">
        <w:rPr>
          <w:rFonts w:cs="Arial"/>
          <w:b/>
          <w:color w:val="0070C0"/>
          <w:sz w:val="28"/>
          <w:szCs w:val="28"/>
        </w:rPr>
        <w:t>9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4031FD">
        <w:rPr>
          <w:rFonts w:cs="Arial"/>
          <w:b/>
          <w:color w:val="0070C0"/>
          <w:sz w:val="28"/>
          <w:szCs w:val="28"/>
        </w:rPr>
        <w:t>Mar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</w:t>
      </w:r>
      <w:r w:rsidR="00DD773B">
        <w:rPr>
          <w:rFonts w:cs="Arial"/>
          <w:b/>
          <w:color w:val="0070C0"/>
          <w:sz w:val="28"/>
          <w:szCs w:val="28"/>
        </w:rPr>
        <w:t>4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49D5BCDB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  <w:r w:rsidR="00C4077E">
        <w:rPr>
          <w:rFonts w:cs="Arial"/>
          <w:b/>
        </w:rPr>
        <w:t xml:space="preserve"> 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(Methodogy,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timeline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021855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3840F20A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5A740A">
              <w:rPr>
                <w:rFonts w:ascii="Calibri" w:eastAsia="Times New Roman" w:hAnsi="Calibri" w:cs="Times New Roman"/>
                <w:sz w:val="24"/>
                <w:szCs w:val="24"/>
              </w:rPr>
              <w:t xml:space="preserve">roject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5A740A">
              <w:rPr>
                <w:rFonts w:ascii="Calibri" w:eastAsia="Times New Roman" w:hAnsi="Calibri" w:cs="Times New Roman"/>
                <w:sz w:val="24"/>
                <w:szCs w:val="24"/>
              </w:rPr>
              <w:t>lan</w:t>
            </w:r>
          </w:p>
        </w:tc>
        <w:tc>
          <w:tcPr>
            <w:tcW w:w="2313" w:type="dxa"/>
            <w:shd w:val="clear" w:color="auto" w:fill="auto"/>
          </w:tcPr>
          <w:p w14:paraId="1EAECD6C" w14:textId="67FF1A73" w:rsidR="00021855" w:rsidRPr="00883158" w:rsidRDefault="00C4077E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2 Oct </w:t>
            </w:r>
            <w:r w:rsidR="00DD773B"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021855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6EA33782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Data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ollection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omplete</w:t>
            </w:r>
          </w:p>
        </w:tc>
        <w:tc>
          <w:tcPr>
            <w:tcW w:w="2313" w:type="dxa"/>
            <w:shd w:val="clear" w:color="auto" w:fill="auto"/>
          </w:tcPr>
          <w:p w14:paraId="30FCDFE5" w14:textId="1A37A361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Nov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021855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6F4A4F75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hree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onsecutive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TaskIt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6AF69060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Dec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2023</w:t>
            </w:r>
          </w:p>
        </w:tc>
      </w:tr>
      <w:tr w:rsidR="00021855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B55CD8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ll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TaskIt for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diting</w:t>
            </w:r>
          </w:p>
        </w:tc>
        <w:tc>
          <w:tcPr>
            <w:tcW w:w="2313" w:type="dxa"/>
            <w:shd w:val="clear" w:color="auto" w:fill="auto"/>
          </w:tcPr>
          <w:p w14:paraId="6FA47418" w14:textId="08180338" w:rsidR="00021855" w:rsidRPr="00883158" w:rsidRDefault="00CB349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DD773B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Jan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DD773B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6076B00C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Final Research Report (WORD) to TaskIt</w:t>
            </w:r>
          </w:p>
        </w:tc>
        <w:tc>
          <w:tcPr>
            <w:tcW w:w="2313" w:type="dxa"/>
            <w:shd w:val="clear" w:color="auto" w:fill="auto"/>
          </w:tcPr>
          <w:p w14:paraId="5A2B5B37" w14:textId="6567FEED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C4077E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7CF9B520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indings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oster to ARP through TaskIt</w:t>
            </w:r>
          </w:p>
        </w:tc>
        <w:tc>
          <w:tcPr>
            <w:tcW w:w="2313" w:type="dxa"/>
            <w:shd w:val="clear" w:color="auto" w:fill="auto"/>
          </w:tcPr>
          <w:p w14:paraId="2245F2E2" w14:textId="117AB754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C4077E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76B858D6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hort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ideo based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Findings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oster to TaskIt</w:t>
            </w:r>
          </w:p>
        </w:tc>
        <w:tc>
          <w:tcPr>
            <w:tcW w:w="2313" w:type="dxa"/>
            <w:shd w:val="clear" w:color="auto" w:fill="auto"/>
          </w:tcPr>
          <w:p w14:paraId="3C89E61D" w14:textId="0F179CAC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="00C4077E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51D294E0" w:rsidR="00021855" w:rsidRPr="00883158" w:rsidRDefault="00DD773B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</w:tbl>
    <w:p w14:paraId="216E2680" w14:textId="07B3F6B1" w:rsidR="00210155" w:rsidRDefault="00210155" w:rsidP="00C4077E">
      <w:pPr>
        <w:pStyle w:val="ListParagraph"/>
        <w:keepNext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DD773B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0473BC05" w:rsidR="00220917" w:rsidRPr="000C4C2C" w:rsidRDefault="00DD773B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833178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963044">
    <w:abstractNumId w:val="26"/>
  </w:num>
  <w:num w:numId="2" w16cid:durableId="1076711397">
    <w:abstractNumId w:val="19"/>
  </w:num>
  <w:num w:numId="3" w16cid:durableId="417404869">
    <w:abstractNumId w:val="20"/>
  </w:num>
  <w:num w:numId="4" w16cid:durableId="1841432198">
    <w:abstractNumId w:val="10"/>
  </w:num>
  <w:num w:numId="5" w16cid:durableId="995456922">
    <w:abstractNumId w:val="14"/>
  </w:num>
  <w:num w:numId="6" w16cid:durableId="870412702">
    <w:abstractNumId w:val="12"/>
  </w:num>
  <w:num w:numId="7" w16cid:durableId="1817331193">
    <w:abstractNumId w:val="18"/>
  </w:num>
  <w:num w:numId="8" w16cid:durableId="135953782">
    <w:abstractNumId w:val="25"/>
  </w:num>
  <w:num w:numId="9" w16cid:durableId="1282883694">
    <w:abstractNumId w:val="2"/>
  </w:num>
  <w:num w:numId="10" w16cid:durableId="1956056894">
    <w:abstractNumId w:val="22"/>
  </w:num>
  <w:num w:numId="11" w16cid:durableId="468322105">
    <w:abstractNumId w:val="5"/>
  </w:num>
  <w:num w:numId="12" w16cid:durableId="630013675">
    <w:abstractNumId w:val="21"/>
  </w:num>
  <w:num w:numId="13" w16cid:durableId="1952785819">
    <w:abstractNumId w:val="8"/>
  </w:num>
  <w:num w:numId="14" w16cid:durableId="420756864">
    <w:abstractNumId w:val="24"/>
  </w:num>
  <w:num w:numId="15" w16cid:durableId="562254271">
    <w:abstractNumId w:val="23"/>
  </w:num>
  <w:num w:numId="16" w16cid:durableId="245650905">
    <w:abstractNumId w:val="0"/>
  </w:num>
  <w:num w:numId="17" w16cid:durableId="1523933438">
    <w:abstractNumId w:val="17"/>
  </w:num>
  <w:num w:numId="18" w16cid:durableId="378821655">
    <w:abstractNumId w:val="7"/>
  </w:num>
  <w:num w:numId="19" w16cid:durableId="1252277263">
    <w:abstractNumId w:val="3"/>
  </w:num>
  <w:num w:numId="20" w16cid:durableId="1375886265">
    <w:abstractNumId w:val="16"/>
  </w:num>
  <w:num w:numId="21" w16cid:durableId="1331299273">
    <w:abstractNumId w:val="13"/>
  </w:num>
  <w:num w:numId="22" w16cid:durableId="355079481">
    <w:abstractNumId w:val="6"/>
  </w:num>
  <w:num w:numId="23" w16cid:durableId="724255967">
    <w:abstractNumId w:val="15"/>
  </w:num>
  <w:num w:numId="24" w16cid:durableId="1785734885">
    <w:abstractNumId w:val="1"/>
  </w:num>
  <w:num w:numId="25" w16cid:durableId="974263058">
    <w:abstractNumId w:val="11"/>
  </w:num>
  <w:num w:numId="26" w16cid:durableId="1761758972">
    <w:abstractNumId w:val="4"/>
  </w:num>
  <w:num w:numId="27" w16cid:durableId="373623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D6FB5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031FD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A740A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0A4D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3178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C2FC5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077E"/>
    <w:rsid w:val="00C42D6D"/>
    <w:rsid w:val="00C625A5"/>
    <w:rsid w:val="00C67E83"/>
    <w:rsid w:val="00CA63FA"/>
    <w:rsid w:val="00CB3493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D773B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450E0"/>
    <w:rsid w:val="00F55714"/>
    <w:rsid w:val="00F85E13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A5BB2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A5BB2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A5BB2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A5BB2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A5BB2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A5BB2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A5BB2"/>
    <w:rsid w:val="007C749A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11</cp:revision>
  <cp:lastPrinted>2019-07-17T22:54:00Z</cp:lastPrinted>
  <dcterms:created xsi:type="dcterms:W3CDTF">2021-10-04T21:55:00Z</dcterms:created>
  <dcterms:modified xsi:type="dcterms:W3CDTF">2023-03-15T18:35:00Z</dcterms:modified>
</cp:coreProperties>
</file>